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0306" w:rsidRPr="00DB0306" w:rsidRDefault="00DB0306" w:rsidP="00206482">
      <w:pPr>
        <w:jc w:val="center"/>
        <w:rPr>
          <w:rFonts w:ascii="黑体" w:eastAsia="黑体" w:hAnsi="黑体" w:hint="eastAsia"/>
          <w:sz w:val="32"/>
          <w:szCs w:val="32"/>
        </w:rPr>
      </w:pPr>
      <w:r w:rsidRPr="00DB0306">
        <w:rPr>
          <w:rFonts w:ascii="黑体" w:eastAsia="黑体" w:hAnsi="黑体" w:hint="eastAsia"/>
          <w:sz w:val="32"/>
          <w:szCs w:val="32"/>
        </w:rPr>
        <w:t>校内信息系统建设单位名单</w:t>
      </w:r>
    </w:p>
    <w:tbl>
      <w:tblPr>
        <w:tblW w:w="7650" w:type="dxa"/>
        <w:tblLayout w:type="fixed"/>
        <w:tblLook w:val="04A0" w:firstRow="1" w:lastRow="0" w:firstColumn="1" w:lastColumn="0" w:noHBand="0" w:noVBand="1"/>
      </w:tblPr>
      <w:tblGrid>
        <w:gridCol w:w="744"/>
        <w:gridCol w:w="3973"/>
        <w:gridCol w:w="2933"/>
      </w:tblGrid>
      <w:tr w:rsidR="00DB0306" w:rsidRPr="007455AA" w:rsidTr="00206482">
        <w:trPr>
          <w:trHeight w:val="499"/>
        </w:trPr>
        <w:tc>
          <w:tcPr>
            <w:tcW w:w="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系统名称</w:t>
            </w:r>
            <w:bookmarkStart w:id="0" w:name="_GoBack"/>
            <w:bookmarkEnd w:id="0"/>
          </w:p>
        </w:tc>
        <w:tc>
          <w:tcPr>
            <w:tcW w:w="3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负责单位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教学园地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地质学系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虚拟仿真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虚拟仿真实验中心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化学与材料学院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超算系统</w:t>
            </w:r>
            <w:proofErr w:type="gram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机房管理系统</w:t>
            </w:r>
          </w:p>
        </w:tc>
        <w:tc>
          <w:tcPr>
            <w:tcW w:w="3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信息学院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经济管理学院科研成果管理系统</w:t>
            </w:r>
          </w:p>
        </w:tc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经济管理学院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西北大学MBA中心报名服务平台</w:t>
            </w:r>
          </w:p>
        </w:tc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舆情信息采集系统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新闻传播学院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电脑机房系统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网络远程教育学习支持服务平台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继续教育学院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西北大学非学历教育管理系统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西北大学国际学生管理服务平台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国际文化交流学院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13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体育部选课系统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体育部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O</w:t>
            </w:r>
            <w:r w:rsidRPr="007455AA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A系统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校长办公室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人事信息系统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人事处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科研管理系统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科研处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校友信息系统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校友合作处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离退休办管理数据系统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离退休办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财务管理系统 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财务处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工资管理系统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lastRenderedPageBreak/>
              <w:t>21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个人收入管理系统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 收费管理系统  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</w:t>
            </w:r>
            <w:proofErr w:type="gramStart"/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网查系统</w:t>
            </w:r>
            <w:proofErr w:type="gram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proofErr w:type="gramStart"/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微信平台</w:t>
            </w:r>
            <w:proofErr w:type="gramEnd"/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招生管理系统/本科招办网上报名查询系统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教务处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教务处实践教学/教学信息检索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教务处自助打印服务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教务管理系统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学生工作管理系统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学生工作处</w:t>
            </w:r>
          </w:p>
        </w:tc>
      </w:tr>
      <w:tr w:rsidR="00DB0306" w:rsidRPr="007455AA" w:rsidTr="00206482">
        <w:trPr>
          <w:trHeight w:val="61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心理测评管理系统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55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就业管理系统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57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大型仪器管理系统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设备处</w:t>
            </w:r>
          </w:p>
        </w:tc>
      </w:tr>
      <w:tr w:rsidR="00DB0306" w:rsidRPr="007455AA" w:rsidTr="00206482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3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设备管理系统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540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耗材管理系统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车辆门禁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保卫处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视频监控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38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 xml:space="preserve"> 云因出版ERP管理系统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出版社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39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出版社管理平台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0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体检系统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校医院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学报电子版（投稿系统）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学报编辑部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档案管理系统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档案馆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lastRenderedPageBreak/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图书馆自动化集成管理系统</w:t>
            </w:r>
          </w:p>
        </w:tc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图书馆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4</w:t>
            </w: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公房管理系统</w:t>
            </w:r>
          </w:p>
        </w:tc>
        <w:tc>
          <w:tcPr>
            <w:tcW w:w="354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后勤集团</w:t>
            </w: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45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节能监管平台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99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46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学生公寓管理和服务系统（未使用）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DB0306" w:rsidRPr="007455AA" w:rsidTr="00206482">
        <w:trPr>
          <w:trHeight w:val="405"/>
        </w:trPr>
        <w:tc>
          <w:tcPr>
            <w:tcW w:w="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  <w:t>47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B0306" w:rsidRPr="007455AA" w:rsidRDefault="00DB0306" w:rsidP="007945C5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  <w:r w:rsidRPr="007455AA">
              <w:rPr>
                <w:rFonts w:ascii="等线" w:eastAsia="等线" w:hAnsi="等线" w:cs="宋体" w:hint="eastAsia"/>
                <w:color w:val="000000"/>
                <w:kern w:val="0"/>
                <w:sz w:val="24"/>
                <w:szCs w:val="24"/>
              </w:rPr>
              <w:t>地下管网系统（未使用）</w:t>
            </w:r>
          </w:p>
        </w:tc>
        <w:tc>
          <w:tcPr>
            <w:tcW w:w="354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306" w:rsidRPr="007455AA" w:rsidRDefault="00DB0306" w:rsidP="007945C5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 w:val="24"/>
                <w:szCs w:val="24"/>
              </w:rPr>
            </w:pPr>
          </w:p>
        </w:tc>
      </w:tr>
    </w:tbl>
    <w:p w:rsidR="00DB0306" w:rsidRDefault="00DB0306"/>
    <w:sectPr w:rsidR="00DB0306" w:rsidSect="007455A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33F7A" w:rsidRDefault="00433F7A" w:rsidP="00206482">
      <w:r>
        <w:separator/>
      </w:r>
    </w:p>
  </w:endnote>
  <w:endnote w:type="continuationSeparator" w:id="0">
    <w:p w:rsidR="00433F7A" w:rsidRDefault="00433F7A" w:rsidP="002064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33F7A" w:rsidRDefault="00433F7A" w:rsidP="00206482">
      <w:r>
        <w:separator/>
      </w:r>
    </w:p>
  </w:footnote>
  <w:footnote w:type="continuationSeparator" w:id="0">
    <w:p w:rsidR="00433F7A" w:rsidRDefault="00433F7A" w:rsidP="002064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96622"/>
    <w:rsid w:val="00206482"/>
    <w:rsid w:val="003D4415"/>
    <w:rsid w:val="00433F7A"/>
    <w:rsid w:val="007455AA"/>
    <w:rsid w:val="00DB0306"/>
    <w:rsid w:val="00E9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77BAC2"/>
  <w15:chartTrackingRefBased/>
  <w15:docId w15:val="{95E7708E-895C-4B5E-9229-6FC2F83F01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064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06482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064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0648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4453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116</Words>
  <Characters>662</Characters>
  <Application>Microsoft Office Word</Application>
  <DocSecurity>0</DocSecurity>
  <Lines>5</Lines>
  <Paragraphs>1</Paragraphs>
  <ScaleCrop>false</ScaleCrop>
  <Company/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sijie@nwu.edu.cn</cp:lastModifiedBy>
  <cp:revision>4</cp:revision>
  <dcterms:created xsi:type="dcterms:W3CDTF">2018-11-05T02:13:00Z</dcterms:created>
  <dcterms:modified xsi:type="dcterms:W3CDTF">2018-11-05T02:47:00Z</dcterms:modified>
</cp:coreProperties>
</file>